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9" w:rsidRPr="001F1A69" w:rsidRDefault="007E31FA" w:rsidP="005E78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«</w:t>
      </w:r>
      <w:r w:rsidR="005E7889" w:rsidRPr="005E7889">
        <w:rPr>
          <w:rFonts w:ascii="Times New Roman" w:hAnsi="Times New Roman" w:cs="Times New Roman"/>
          <w:b/>
          <w:sz w:val="28"/>
          <w:szCs w:val="28"/>
        </w:rPr>
        <w:t>Проверка соблюдения установленного порядка управления и распоряжением имуществом, находящимся в собственности Новомихайловского городского поселения Туапсинского района за 2021-2022 годы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Default="00B038F8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результате проведенного контрольного мероприятия  установлены следующие нарушения при выполнении структурными подразделениями администрации Новомихайловского городского поселения Туапсинский район муниципальных задач и функций по проведению муниципального жилищного контроля, по управлению и распоряжению объектами муниципальной собственности, входящими в муниципальную казну Новомихайловского городского поселения Туапсинский район, по выполнению задач по эффективному использованию объектов муниципальной собственности муниципальной казны и контролю над их сохранностью и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рациональным использованием (объем проверенных средств - 569 933 437,04 рублей):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1.В нарушении пункта 4 Приказа Минэкономразвития РФ от 30.08.2011 года № 424 «Об утверждении Порядка ведения органами местного самоуправления реестров муниципального имущества» раздел № 1 и 2 Реестра муниципального имущества Новомихайловского городского поселения не содержит всей предусмотренной законом информации, не дает полных и достоверных данных о качественном и количественном составе муниципального имущества.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2.В нарушении пункта 4 Приказа Минэкономразвития РФ от 30.08.2011 года № 424 «Об утверждении Порядка ведения органами местного самоуправления реестров муниципального имущества» раздел № 3 Реестра муниципального имущества Новомихайловского городского поселения не сформирован.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3.В нарушение пункта 2 Приказа Минэкономразвития РФ от 30.08.2011 года № 424 «Об утверждении Порядка ведения органами местного самоуправления реестров муниципального имущества» отсутствует нормативно-правовой акт представительного органа, устанавливающий размер стоимости движимого имущества, подлежащего учету в Реестре муниципального имущества.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4.Администрацией Новомихайловского городского поселения,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полномочий, предусмотренных абзацем 1 и 2 п.2 ст.160.1 Бюджетного кодекса РФ в части контроля за полнотой и своевременностью осуществления платежей, пеней, штрафов по ним, а также взысканию задолженности по платежам в бюджет. 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Контрольно-счетная палата муниципального образования Туапсинский район обращает внимание, что факт непринятия мер по получению средств, подлежащих возврату в бюджет, может быть квалифицирован как фактический ущерб в виде упущенной выгоды вследствие неэффективного управления финансовыми ресурсами.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5.В нарушение статьи 19 Федерального закона от 06.12.2011 года  № 402-ФЗ «О бухгалтерском учете», п.6, п.3 Инструкции 157н, п.23 Приказа Минфина России от 31.12.2016 года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в Учетной политике администрации Новомихайловского городского поселения отсутствует раздел «Порядок организации и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обеспечения субъектом учета внутреннего финансового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хозяйственными операциями учреждения».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6.Земельный участок с кадастровым номером 23:33:0000000:754 учитывается в реестре муниципальной собственности Новомихайловского городского поселения (далее - Реестр) в составе имущества казны. Вместе с тем, данный земельный участок был передан Новомихайловскому городскому поселению администрацией муниципального образования Туапсинский район (постановление администрации муниципального образования Туапсинский район от 21.01.2014 г. № 81) с оформлением права постоянного (бессрочного) пользования, которое зарегистрировано 18.03.2014 года (23-23-13/2001/2014-885).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Реестре муниципального имущества Новомихайловского городского поселения, в отсутствии права собственности, учитывается земельный участок, находящийся у Новомихайловского городского поселения в постоянном (бессрочном) пользовании. В связи с чем, данные Реестра не соответствуют данным правоустанавливающих документов на сумму 11 447 634,0 рубля.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земельных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участка (23:33:0804028:1082; 23:33:0804030:1621; 23:33:0107003:1443;23:33:0804001:537), принадлежащих Новомихайловскому городскому поселению на праве собственности, не вовлеченных в хозяйственный оборот, отсутствуют в реестре муниципальной собственности Новомихайловского городского поселения Туапсинского района.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Таким образом, в нарушение пункта 5.2.2 Положения № 371, ведение МКУ «УИО НГП» реестра имущества муниципальной казны не отвечает задачам управления и распоряжения объектами муниципальной собственности, входящими в казну Новомихайловского городского поселения Туапсинского района в части обеспечения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пообъектного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сводного учета имущества муниципальной казны: формирования и поддержания в актуализированном состоянии информационной базы данных, содержащей достоверные сведения о составе движимого и недвижимого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имущества муниципальной казны, техническом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состоянии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стоимостных и иных характеристиках, а также достоверный учет и контроль за сохранностью объектов имущества казны.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нарушение части 1 статьи 13 Федерального закона № 402-ФЗ, пункта 141 Инструкции № 157н, абзаца одиннадцатого пункта 38 Приказа Минфина России от 06.12.2010 № 162н «Об утверждении Плана счетов бюджетного учета и Инструкции по его применению», п.25 Приказа Минфина России от 15.06.2021 года N 84н «Об утверждении федерального стандарта бухгалтерского учета государственных финансов «Государственная (муниципальная) казна», Администрацией допущено необоснованное отражение в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бюджетном учете и бюджетной отчетности по состоянию на 01.01.2023 года на соответствующих счетах аналитического учета счета 1.108.55 «Непроизведенные активы, составляющие казну» 6 (шесть) объектов НПА на общую сумму 23 572 435,49 (19 457 065,94+21 752,25+28 070,4+679 654,56+3 378 376,32+7 516,02) рублей, находящихся в собственности Новомихайловского городского поселения, но переданных в постоянное (бессрочное) пользование, о чем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сделаны записи в ЕГРН.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нарушение части 1 статьи 13 Федерального закона № 402-ФЗ, пункта 143, 145 Инструкции №157н, п.26 Приказа Минфина России от 15.06.2021 N 84н «Об утверждении федерального стандарта бухгалтерского учета государственных финансов «Государственная (муниципальная) казна», пункта 4 Порядка №213, пункта 2.2 Положения № 371, вследствие несвоевременного предоставления реестродержателем (МКУ «УИО НГП») первичных документов (пункт 4.1-4.3 договора о бухгалтерском обслуживании от 02.06.2021г.), являющихся основанием для отражения выбытия с бюджетного учета объектов нефинансовых активов имущества казны, Администрацией допущено необоснованное отражение в бюджетном учете и бюджетной отчетности по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состоянию на 01.01.2023 года, в составе муниципальной казны Новомихайловского городского поселения, на соответствующих счетах аналитического учета счета 1.108.55 «Непроизведенные активы, составляющие казну» 7 (семь) мнимых объектов НПА на общую сумму 5 129 941,34  (754 494,12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+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770 003,52 + 709 497,18 + 806 656,24 + 838 984,95 + 775 379,89 + 474 925,44) рубль (отсутствие на них зарегистрированных прав собственности Новомихайловского городского поселения и прекративших свое существование в 2022 году в соответствии с Федеральным законом № 218-ФЗ, о чем сделаны записи в ЕГРН). 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администрацией Новомихайловского городского поселения допущены нарушения порядка ведения учета муниципального имущества и отражения его на соответствующих счетах на общую сумму 28 702 376,83 (23 572 435,49 + 5 129 941,34) рублей.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Несоблюдение Администрацией требований единой методологии бюджетного учета и бюджетной отчетности привело к включению в бухгалтерскую (финансовую) отчетность 13 (тринадцати) объектов бухгалтерского учета по счету бюджетного учета 1.108.55 «Непроизведенные активы, составляющие казну» в общей сумме 28 702 376,83 (23 572 435,49 + 5 129 941,34) рублей (13 фактов), в отсутствии на то оснований.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Таким образом, в действиях должностных лиц Администрации усматриваются признаки состава административного правонарушения, предусмотренного частью 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статьи 15.15.6 КоАП РФ – грубое нарушение требований к бюджетному учету, в том числе к составлению либо представлению бюджетной отчетности.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9.В нарушение части 2 статьи 10, части 1 статьи 13 Федерального закона № 402-ФЗ, пункта 70, абзаца второго пункта 71 Инструкции № 157н администрация Новомихайловского городского поселения допустила отражение в бюджетном учете и бюджетной отчетности объекта контроля по состоянию на 01.01.2023 года в составе земельных участков, расположенных в пределах Новомихайловского городского поселения, вовлеченных уполномоченными органами местного самоуправления в хозяйственный оборот, сведения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которых внесены в ЕГРН, на соответствующих счетах аналитического учета счета 1.103.11 «Земля (земельные участки) недвижимое имущество учреждения» земельный участок с кадастровым номером 23:33:0106002:641 площадью 18 932 570,0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кв.м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., расположенный по адресу: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Краснодарский край, р-н Туапсинский,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Джубгское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лесничество,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Новомихайловское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участковое лесничество, квартал с 1 по 105, в сумме 282 050 200,0 рублей, фактически находящийся в федеральной собственности Российской Федерации (России), о чем 03.04.2009 года сделана запись в ЕГРН за № 23-23-13/011/2009-342.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Несоблюдение администрацией Новомихайловского городского поселения требований единой методологии бюджетного учета и бюджетной отчетности привело к регистрации в регистрах бухгалтерского (бюджетного) учета объекта контроля по состоянию на 01.01.2023 года мнимого объекта бухгалтерского учета на счете бюджетного учета 1.103.11 «Земля (земельные участки) недвижимое имущество учреждения» в сумме 282 050 200,0 рублей (1 факт), таким образом, в действиях должностных лиц администрации Новомихайловского городского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поселения усматриваются признаки состава административного правонарушения, предусмотренного частью 4 статьи 15.15.6 КоАП РФ – грубое нарушение требований к бюджетному учету, в том числе к составлению либо представлению бюджетной отчетности.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10.В нарушение части 2 статьи 10, части 1 статьи 13 Федерального закона № 402-ФЗ, пункта 70, абзаца второго пункта 71 Инструкции № 157н, абзаца третьего пункта 16 Инструкции № 162н МКУ «УИО НГП» не обеспечило отражение в своем бюджетном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учете и бюджетной отчетности по состоянию на 01.01.2023 в составе НПА на соответствующих счетах аналитического учета счета 1.103.11 «Земля (земельные участки) недвижимое имущество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учреждения» 1 (один) земельный участок с кадастровым номером 23:33:1505001:650, закрепленный за объектом контроля на праве постоянного (бессрочного) пользования, о чем сделаны записи в ЕГРН, по его кадастровой стоимости, составляющей по состоянию на 01.01.2023 года 14 238,0 рублей (1 факт).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11.Данные Реестра муниципального имущества по состоянию на 01.01.2023 года не соответствуют данным ведомости казны муниципального имущества (бухгалтерский учет) (пункт 143, 145 Инструкции № 157н, утвержденной приказом Минфина России от 01.12.2010). А именно: разница между показателями реестра муниципального имущества и данными реестра казны составила по недвижимому имуществу - 23 386 751,23 рубль. Сверка учетных данных с данными реестра муниципального имущества не производилась. Отраженные в бюджетном учете операции с объектами, составляющими муниципальную казну, не соответствуют информации из реестра имущества, предоставленной реестродержателем (МКУ «УИО НГП»). Что свидетельствуют об отсутствии взаимодействия между реестродержателем (МКУ «УИО НГП») и бухгалтерским учетом (МКУ «ЦБ НГП Туапсинского района»), отсутствии должного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муниципальной собственностью.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ходе проведения контрольного мероприятия проведена сверка между реестродержателем (МКУ «УИО НГП») и бухгалтерским учетом (МКУ «ЦБ НГП Туапсинского района») в отношении земельных участков. Внесены соответствующие изменения в регистры бухгалтерского учета и реестр муниципального имущества.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12.В нарушение п.38 Приказа Минфина России от 06.12.2010 года      № 162н «Об утверждении Плана счетов бюджетного учета и Инструкции по его применению», был занижен показатель по строке 260 Справки о наличии имущества и обязательств на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забалансовых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счетах (ф.0503130) по счету 26 «Имущество, переданное в безвозмездное пользование» на 928 852 807,61 рублей, что привело к искажению реального показателя (931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402 459,09 рублей) на 99,7 %. 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действиях должностных лиц МКУ «ЦБ НГП Туапсинского района» усматриваются признаки состава административного правонарушения, предусмотренного частью 4 статьи 15.15.6 КоАП РФ, выразившиеся в грубом нарушении требований к бюджетному (бухгалтерскому) учету, в том числе к составлению либо представлению бюджетной или бухгалтерской (финансовой) отчетности, в том числе к составлению (формированию) консолидированной бухгалтерской (финансовой) отчетности, а именно: искажение показателя бюджетной или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процентов.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13.В нарушение п.1 ст.9 Федерального закона от 06.12.2011 года № 402-ФЗ «О бухгалтерском учете» на большинство земельных участков отсутствуют первичные документы. В связи с этим, достоверность данных бюджетного учета и бюджетной отчетности объекта контроля не обеспечена.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14.В нарушение п.36 Инструкции №157н первичные учетные документы, подтверждающие государственную регистрацию прав на земельные участки (паспорт, свидетельство, договор, постановление и др.), не предоставлены. В случае отсутствия оформленных правоустанавливающих и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правоудостоверяющих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документов на землю лицо не имеет правовых оснований для владения, пользования и распоряжения земельным участком.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15.В поле «Приложение» инвентарных карточек учета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нефинасовых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активов (ф.0504031) не указана документация на объекты основных средств (паспорт, свидетельство, чертеж, модель, тип, марка и </w:t>
      </w:r>
      <w:proofErr w:type="spellStart"/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др</w:t>
      </w:r>
      <w:proofErr w:type="spellEnd"/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16.Во многих инвентарных карточках учета нефинансовых активов (ф.0504031) в разделе 5 (краткая индивидуальная характеристика объекта) отсутствуют основные признаки, характеризующие объект учета.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именно: кадастровый номер, кадастровая стоимость, площадь, адрес, правоустанавливающие (регистрационные) документы на объекты.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некоторых инвентарных карточках кадастровая стоимость в разделе 5 не совпадает со стоимостью в разделе 2 (Стоимость объекта, изменение балансовой стоимости, начисление амортизации). А также: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в инвентарной карточке № 11085500013 площадь земельного участка 23:33:0107002:1745 отражена как 80,0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м.кв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., согласно выписке из Единого государственного реестра недвижимости площадь составляет 1 160,0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м.кв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.;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в инвентарной карточке № 343 площадь земельного участка 23:33:0804010:267 отражена как 1 560,0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м.кв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., согласно выписке из Единого государственного реестра недвижимости площадь составляет 1 552,0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м.кв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 инвентарной карточке № 386 кадастровая стоимость земельного участка 23:33:0805002:564 составила 15 803 186,68 рублей, согласно выписке из Единого государственного реестра недвижимости кадастровая стоимость на 01.01.2023 года составляла 15 803 189,68 рублей.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7.В ходе проверки договоров передачи имущества в безвозмездное пользование, выявлены следующие нарушения: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нарушение ст.689 Гражданского Кодекса Российской Федерации, Новомихайловским городским поселением безвозмездно сдано (предоставлено) имущество, находящиеся в муниципальной собственности, без заключения договоров.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ходе проверки выявлено отсутствие договора с Отделом МВД России по Туапсинскому району о передаче следующего имущества (пояснения начальника МКУ «УИО НГП»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А.Е.Ханжиян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10.11.2023г. № 115/1 в приложении № 1 к настоящему акту):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Блок контейнер металлический 4,0 х 2,5 стоимостью 97 100,0 рублей;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Блок контейнер металлический 6,0 х 2,5 стоимостью 82 600,0 рублей;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МФУ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Canon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i-sensys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MF-4410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стоимостью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7 560,0 рублей.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реестре муниципальной собственности муниципального образования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Новомихайловское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городское поселение Туапсинского района в разделе № 2 "Сведения о движимом имуществе" (КАЗНА) на объект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Daewoo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Matiz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(Автомобиль легковой),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гос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омер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В 518 ОУ, год выпуска: 2012 стоимостью 325 166,67 отсутствует указание на передачу в безвозмездное пользование согласно договору от 22.06.2015 года серии УИО № 11/15;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реестре муниципальной собственности муниципального образования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Новомихайловское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городское поселение Туапсинского района в разделе № 1 «Сведения о недвижимом имуществе» (КАЗНА) объект «Нежилое помещение № 7-9,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пгт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овомихайловский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ул.Ленина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19» балансовой стоимостью 84 548,66 рублей, переданный в безвозмездное пользование согласно договора от 27.02.2020 года серии УИО № 01/20, отсутствует;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Согласно договора безвозмездного пользования с ГБУ СО КК «Туапсинский КЦСОН» от 02.07.2020 года серии УИО № 04/20 переданы 2 объекта общей стоимостью 2 536,1 рублей (помещение № 2 и № 3 по адресу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пгт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овомихайловский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ул.Мира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73).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Однако, в бухгалтерском учете по сч.26.51 отражено 3 объекта недвижимого имущества переданного в безвозмездное пользование общей стоимостью 3 610,32 рублей;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Имущество, переданное безвозмездно по договору от 22.06.2016 года серии УИО № 03/1/16 (период пользования с 22.06.2016 года по 22.06.2024 года) Федеральному государственному казенному учреждению «6 отряд федеральной противопожарной службы по Краснодарскому краю» (система мониторинга Мираж), на общую сумму 78 769, рублей, отсутствует в бухгалтерском учете (счет 26.52);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реестре муниципальной собственности муниципального образования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Новомихайловское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городское поселение Туапсинского района в разделе № 1 «Сведения о недвижимом имуществе» (КАЗНА) объекты, а именно: нежилые помещения № 1-6, № 10-15, № 17-24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пгт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овомихайловский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ул.Ленина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д.19, балансовой стоимостью 224 291,47 рубль, переданные в безвозмездное пользование согласно договора от 01.08.2015 года серии УИО №18/15, отсутствуют.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Исходя из этого, Контрольно-счетная палата приходит к выводу, что сверка учетных данных с данными реестра муниципального имущества не производится. Отраженные в бюджетном учете операции с объектами, составляющими муниципальную казну, не соответствуют информации из реестра имущества, предоставленной реестродержателем (МКУ «УИО НГП»), а также другим первичным документам. Что свидетельствуют об отсутствии взаимодействия между реестродержателем (МКУ «УИО НГП») и бухгалтерским учетом (МКУ «ЦБ НГП Туапсинского района»), отсутствии должного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муниципальной собственностью.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Кроме того, раздел 3 «Права и обязанности сторон» договоров передачи недвижимого имущества в безвозмездное пользование не содержит или не раскрывает полной информации об обязанности несения ссудополучателем расходов по содержанию имущества.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Следует также отметить, что в некоторых договорах передачи имущества поселения в аренду (безвозмездное пользование) отсутствует балансовая стоимость передаваемого имущества. Между тем, балансовая стоимость имущества является одним из признаков индивидуализации предмета договора. Предмет договора аренды (безвозмездного пользования) – условие об имуществе, которое передается арендатору (ссудополучателю) во временное владение и пользование или во временное пользование (объект аренды). При отсутствии этих данных в договоре условие об объекте, подлежащем передаче в аренду (безвозмездное пользование), считается несогласованным, а сам договор признается незаключенным (п. 3 ст. 607 ГК РФ).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18.В нарушение ст. 14, 19 Жилищного кодекса Российской Федерации, не разработан и не утвержден нормативно - правовой акт, регулирующий порядок распоряжения и управления муниципальным жилищным фондом Новомихайловского городского поселения Туапсинского района.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19.В нарушение пункта 4 части 1 статьи 14 Жилищного кодекса Российской Федерации, порядок предоставления жилых помещений детям-сиротам, вынужденным переселенцам, беженцам и отдельным категориям граждан, нуждающихся в социальной защите, из муниципального специализированного жилищного фонда, определение которого относится к полномочиям органов местного самоуправления в области жилищных отношений, не установлен.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20.В нарушение приказа Минэкономразвития России от 30.08.2011 года № 424 «Об утверждении Порядка ведения органами местного самоуправления реестров муниципального имущества» не обеспечено формирование полной и достоверной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информации о состоянии и движении муниципального жилищного фонда Новомихайловского городского поселения.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21.В нарушение п. 36 Инструкции № 157н, части 1 статьи 13 Федерального закона № 402-ФЗ,  статьи 131 Гражданского кодекса, пункта 2.2 Положения № 371 в составе имущества казны отображен 1 объект жилого фонда (жилая квартира по адресу: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пгт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овомихайловский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ул. Мира, д. 84, кв. 55, кадастровый номер: 23:33:0804030:1618) балансовой стоимость 948 672,0 рублей без регистрации права муниципальной собственности Новомихайловского городского поселения и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снятый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кадастрового учета 20.09.2022 года. Таким образом, вышеуказанное нарушение привело к завышению балансовой стоимости муниципальных жилых помещений, составляющих казну на 948 672,0 рублей.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Несоблюдение Администрацией требований единой методологии бюджетного учета и бюджетной отчетности привело к включению в бухгалтерскую (финансовую) отчетность по состоянию на 01.01.2023 года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(одного) мнимого объекта бухгалтерского учета по счету бюджетного учета 1.108.51 «Недвижимое имущество в составе имущества казны» в сумме 948 672,0 рублей (1 факт). Таким образом, в действиях должностных лиц администрации Новомихайловского городского поселения усматриваются признаки состава административного правонарушения, предусмотренного частью 4 статьи 15.15.6 КоАП РФ – грубое нарушение требований к бюджетному учету, в том числе к составлению либо представлению бюджетной отчетности.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22.В нарушение ст.8 Федерального закона от 29.07.1998 года № 135-ФЗ «Об оценочной деятельности в Российской Федерации», п.143 Инструкции № 157н, п. 7 Порядка ведения аналитического учета по объектам в составе имущества казны, утвержденного постановлением администрации Новомихайловского городского поселения Туапсинский район от 04.04.2016 года № 213, МКУ «УИО НГП» не проводится оценка жилищного фонда, вовлеченного в хозяйственный оборот, большая часть объектов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жилого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фонда, при наличии оснований, не внесены в Реестр имущества Новомихайловского городского поселения, не проводится сверка с данными бухгалтерского учета имущества казны.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24 объекта муниципального жилого фонда (Приложение № 2 к акту) отсутствуют и в Реестре имущества Новомихайловского городского поселения, и в регистрах бухгалтерского учета. По ним не уточнена балансовая принадлежность жилого объекта, а также балансовая стоимость.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Кроме того, Контрольно-счетной палатой установлено, что достоверно определить количество и балансовую стоимость объектов жилого фонда Новомихайловского городского поселения не представляется возможным из-за отсутствия у собственника муниципального имущества правоустанавливающих документов. Выписки из ЕГРН по объектам жилого фонда, предоставленным по договорам социального и служебного найма, к проверке также не представлены.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учетом вышеизложенного, МКУ «УИО НГП», обладая полномочиями собственника, не располагает достоверными и актуальными сведениями по количеству, общей площади и балансовой стоимости муниципальных жилых помещений, находящихся в собственности Новомихайловского городского поселения. 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23.Контрольным мероприятием установлено, что все муниципальные жилые помещения, находящиеся в рамках договоров социального найма, не находят своего отражения на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забалансовом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счете 25 «Имущество, переданное в возмездное пользование (аренду)», что является нарушением п.381 Инструкции № 157н. В </w:t>
      </w: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частности, только за период 2022 года не отражено 24 муниципальных жилых помещений, находящихся в рамках договоров социального найма (найма).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24.В нарушение п.382, 384 Инструкции № 157н карточки количественно-суммового учета по объектам жилого фонда, предоставленным по договорам социального и служебного найма, в разрезе пользователей не ведутся.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25.Администрация Новомихайловского городского поселения, как администратор доходов бюджета поселения от уплаты за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найм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жилых помещений муниципального жилищного фонда, фактически не осуществляла выполнение бюджетных полномочий, предусмотренных п.2 ст.160.1 Бюджетного кодекса РФ в части контроля за правильностью начисления, полнотой и своевременностью осуществления платежей, а также взысканию задолженности по платежам в бюджет.</w:t>
      </w:r>
      <w:proofErr w:type="gramEnd"/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26.В нарушение п.4(1)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РФ от 23.06.2016 года N 574, при планировании доходов от платежей за </w:t>
      </w:r>
      <w:proofErr w:type="spellStart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найм</w:t>
      </w:r>
      <w:proofErr w:type="spell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жилых помещений администрацией Новомихайловского городского поселения не учитывается оценочная сумма задолженности нанимателей жилых помещений по платежам в бюджет, в том числе возможная к взысканию, по</w:t>
      </w:r>
      <w:proofErr w:type="gramEnd"/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состоянию на последнюю отчетную дату.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несоблюдение главными администраторами доходов бюджетного законодательства при прогнозировании доходов бюджета создает риски нарушения принципа достоверности бюджета (статья 37 БК РФ).</w:t>
      </w:r>
    </w:p>
    <w:p w:rsidR="005E7889" w:rsidRPr="005E7889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27.В нарушение части 5 статьи 20 ЖК РФ, нормативно-правовой акт, регулирующий проведение уполномоченными органами местного самоуправления муниципального жилищного контроля не разрабатывался.</w:t>
      </w:r>
    </w:p>
    <w:p w:rsidR="006B0E8E" w:rsidRPr="006B0E8E" w:rsidRDefault="005E7889" w:rsidP="005E788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78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28.В нарушение пункта 9 части 1 статьи 14 ЖК РФ полномочия Новомихайловского городского поселения в части жилищного контроля не реализованы.</w:t>
      </w:r>
    </w:p>
    <w:p w:rsidR="00E50039" w:rsidRDefault="00E50039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5E7889">
        <w:rPr>
          <w:rFonts w:ascii="Times New Roman" w:hAnsi="Times New Roman" w:cs="Times New Roman"/>
          <w:sz w:val="28"/>
          <w:szCs w:val="28"/>
        </w:rPr>
        <w:t xml:space="preserve">Новомихайловского городского поселения </w:t>
      </w:r>
      <w:r w:rsidRPr="007451BC">
        <w:rPr>
          <w:rFonts w:ascii="Times New Roman" w:hAnsi="Times New Roman" w:cs="Times New Roman"/>
          <w:sz w:val="28"/>
          <w:szCs w:val="28"/>
        </w:rPr>
        <w:t>Туапсинск</w:t>
      </w:r>
      <w:r w:rsidR="005E7889">
        <w:rPr>
          <w:rFonts w:ascii="Times New Roman" w:hAnsi="Times New Roman" w:cs="Times New Roman"/>
          <w:sz w:val="28"/>
          <w:szCs w:val="28"/>
        </w:rPr>
        <w:t>ого</w:t>
      </w:r>
      <w:r w:rsidR="00400A2A">
        <w:rPr>
          <w:rFonts w:ascii="Times New Roman" w:hAnsi="Times New Roman" w:cs="Times New Roman"/>
          <w:sz w:val="28"/>
          <w:szCs w:val="28"/>
        </w:rPr>
        <w:t xml:space="preserve"> </w:t>
      </w:r>
      <w:r w:rsidRPr="007451BC">
        <w:rPr>
          <w:rFonts w:ascii="Times New Roman" w:hAnsi="Times New Roman" w:cs="Times New Roman"/>
          <w:sz w:val="28"/>
          <w:szCs w:val="28"/>
        </w:rPr>
        <w:t xml:space="preserve"> </w:t>
      </w:r>
      <w:r w:rsidR="005E7889">
        <w:rPr>
          <w:rFonts w:ascii="Times New Roman" w:hAnsi="Times New Roman" w:cs="Times New Roman"/>
          <w:sz w:val="28"/>
          <w:szCs w:val="28"/>
        </w:rPr>
        <w:t>района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5E7889" w:rsidRPr="005E7889">
        <w:rPr>
          <w:rFonts w:ascii="Times New Roman" w:hAnsi="Times New Roman" w:cs="Times New Roman"/>
          <w:sz w:val="28"/>
          <w:szCs w:val="28"/>
        </w:rPr>
        <w:t>Новомихайловского городского</w:t>
      </w:r>
      <w:r w:rsidR="005E7889">
        <w:rPr>
          <w:rFonts w:ascii="Times New Roman" w:hAnsi="Times New Roman" w:cs="Times New Roman"/>
          <w:sz w:val="28"/>
          <w:szCs w:val="28"/>
        </w:rPr>
        <w:t xml:space="preserve"> поселения Туапсинского  района</w:t>
      </w: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1A69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A2A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E7889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E8E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53E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1F1A69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1F1A69"/>
  </w:style>
  <w:style w:type="paragraph" w:customStyle="1" w:styleId="10">
    <w:name w:val="Нижний колонтитул1"/>
    <w:basedOn w:val="a"/>
    <w:next w:val="a7"/>
    <w:link w:val="a8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  <w:rsid w:val="001F1A69"/>
  </w:style>
  <w:style w:type="paragraph" w:customStyle="1" w:styleId="11">
    <w:name w:val="Текст выноски1"/>
    <w:basedOn w:val="a"/>
    <w:next w:val="a9"/>
    <w:link w:val="aa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1"/>
    <w:uiPriority w:val="99"/>
    <w:semiHidden/>
    <w:rsid w:val="001F1A6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F1A6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rsid w:val="001F1A6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F1A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13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5"/>
    <w:uiPriority w:val="99"/>
    <w:semiHidden/>
    <w:rsid w:val="001F1A69"/>
  </w:style>
  <w:style w:type="paragraph" w:styleId="a7">
    <w:name w:val="footer"/>
    <w:basedOn w:val="a"/>
    <w:link w:val="14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semiHidden/>
    <w:rsid w:val="001F1A69"/>
  </w:style>
  <w:style w:type="paragraph" w:styleId="a9">
    <w:name w:val="Balloon Text"/>
    <w:basedOn w:val="a"/>
    <w:link w:val="15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9"/>
    <w:uiPriority w:val="99"/>
    <w:semiHidden/>
    <w:rsid w:val="001F1A6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74</cp:revision>
  <dcterms:created xsi:type="dcterms:W3CDTF">2017-05-18T06:30:00Z</dcterms:created>
  <dcterms:modified xsi:type="dcterms:W3CDTF">2025-01-28T12:54:00Z</dcterms:modified>
</cp:coreProperties>
</file>